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C02" w:rsidRPr="00AB7C02" w:rsidRDefault="00AB7C02" w:rsidP="00AB7C0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24"/>
          <w:lang w:eastAsia="tr-TR"/>
        </w:rPr>
      </w:pPr>
      <w:r w:rsidRPr="00AB7C02">
        <w:rPr>
          <w:rFonts w:ascii="Arial" w:eastAsia="Times New Roman" w:hAnsi="Arial" w:cs="Arial"/>
          <w:b/>
          <w:color w:val="000000"/>
          <w:sz w:val="18"/>
          <w:szCs w:val="24"/>
          <w:lang w:eastAsia="tr-TR"/>
        </w:rPr>
        <w:t>TOBB BAŞKANI RİFAT HİSARCIKLIOĞLU'NUN,</w:t>
      </w:r>
    </w:p>
    <w:p w:rsidR="00AB7C02" w:rsidRPr="00AB7C02" w:rsidRDefault="00AB7C02" w:rsidP="00AB7C0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24"/>
          <w:lang w:eastAsia="tr-TR"/>
        </w:rPr>
      </w:pPr>
      <w:r w:rsidRPr="00AB7C02">
        <w:rPr>
          <w:rFonts w:ascii="Arial" w:eastAsia="Times New Roman" w:hAnsi="Arial" w:cs="Arial"/>
          <w:b/>
          <w:color w:val="000000"/>
          <w:sz w:val="18"/>
          <w:szCs w:val="24"/>
          <w:lang w:eastAsia="tr-TR"/>
        </w:rPr>
        <w:t>ALTERNATİF UYUŞMAZLIK ÇÖZÜM YÖNTEMLERİ SEMPOZYUMU</w:t>
      </w:r>
    </w:p>
    <w:p w:rsidR="00AB7C02" w:rsidRPr="00AB7C02" w:rsidRDefault="00AB7C02" w:rsidP="00AB7C0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24"/>
          <w:lang w:eastAsia="tr-TR"/>
        </w:rPr>
      </w:pPr>
      <w:r w:rsidRPr="00AB7C02">
        <w:rPr>
          <w:rFonts w:ascii="Arial" w:eastAsia="Times New Roman" w:hAnsi="Arial" w:cs="Arial"/>
          <w:b/>
          <w:color w:val="000000"/>
          <w:sz w:val="18"/>
          <w:szCs w:val="24"/>
          <w:lang w:eastAsia="tr-TR"/>
        </w:rPr>
        <w:t xml:space="preserve"> AÇILIŞ KONUŞMASI </w:t>
      </w:r>
    </w:p>
    <w:p w:rsidR="00CE5DB0" w:rsidRPr="00AB7C02" w:rsidRDefault="00AB7C02" w:rsidP="00AB7C0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24"/>
          <w:lang w:eastAsia="tr-TR"/>
        </w:rPr>
      </w:pPr>
      <w:r w:rsidRPr="00AB7C02">
        <w:rPr>
          <w:rFonts w:ascii="Arial" w:eastAsia="Times New Roman" w:hAnsi="Arial" w:cs="Arial"/>
          <w:b/>
          <w:color w:val="000000"/>
          <w:sz w:val="18"/>
          <w:szCs w:val="24"/>
          <w:lang w:eastAsia="tr-TR"/>
        </w:rPr>
        <w:t>14.10.2015/ANTALYA</w:t>
      </w:r>
    </w:p>
    <w:p w:rsidR="00CE5DB0" w:rsidRPr="00AB7C02" w:rsidRDefault="00CE5DB0" w:rsidP="009867C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24"/>
          <w:lang w:eastAsia="tr-TR"/>
        </w:rPr>
      </w:pPr>
    </w:p>
    <w:p w:rsidR="009867C9" w:rsidRPr="00AB7C02" w:rsidRDefault="009867C9" w:rsidP="009867C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4"/>
          <w:lang w:eastAsia="tr-TR"/>
        </w:rPr>
      </w:pPr>
      <w:r w:rsidRPr="00AB7C02">
        <w:rPr>
          <w:rFonts w:ascii="Arial" w:eastAsia="Times New Roman" w:hAnsi="Arial" w:cs="Arial"/>
          <w:color w:val="000000"/>
          <w:sz w:val="18"/>
          <w:szCs w:val="24"/>
          <w:lang w:eastAsia="tr-TR"/>
        </w:rPr>
        <w:t>Toplumların ortaya çıktığı ilk günden bu yana baktığımızda;</w:t>
      </w:r>
      <w:r w:rsidR="00CE5DB0" w:rsidRPr="00AB7C02">
        <w:rPr>
          <w:rFonts w:ascii="Arial" w:eastAsia="Times New Roman" w:hAnsi="Arial" w:cs="Arial"/>
          <w:color w:val="000000"/>
          <w:sz w:val="18"/>
          <w:szCs w:val="24"/>
          <w:lang w:eastAsia="tr-TR"/>
        </w:rPr>
        <w:t xml:space="preserve"> </w:t>
      </w:r>
      <w:r w:rsidRPr="00AB7C02">
        <w:rPr>
          <w:rFonts w:ascii="Arial" w:eastAsia="Times New Roman" w:hAnsi="Arial" w:cs="Arial"/>
          <w:color w:val="000000"/>
          <w:sz w:val="18"/>
          <w:szCs w:val="24"/>
          <w:lang w:eastAsia="tr-TR"/>
        </w:rPr>
        <w:t>nerede bir toplum varsa, orada öyle ya da böyle bir hukukun varlığından söz edebiliriz.</w:t>
      </w:r>
      <w:r w:rsidR="00CE5DB0" w:rsidRPr="00AB7C02">
        <w:rPr>
          <w:rFonts w:ascii="Arial" w:eastAsia="Times New Roman" w:hAnsi="Arial" w:cs="Arial"/>
          <w:color w:val="000000"/>
          <w:sz w:val="18"/>
          <w:szCs w:val="24"/>
          <w:lang w:eastAsia="tr-TR"/>
        </w:rPr>
        <w:t xml:space="preserve"> </w:t>
      </w:r>
      <w:r w:rsidRPr="00AB7C02">
        <w:rPr>
          <w:rFonts w:ascii="Arial" w:eastAsia="Times New Roman" w:hAnsi="Arial" w:cs="Arial"/>
          <w:color w:val="000000"/>
          <w:sz w:val="18"/>
          <w:szCs w:val="24"/>
          <w:lang w:eastAsia="tr-TR"/>
        </w:rPr>
        <w:t>Gelişmiş ülkelerin bugünkü seviyelere ulaşmalarında, hukuk devleti kavramına sahip çıkmalarının payı büyüktür.</w:t>
      </w:r>
    </w:p>
    <w:p w:rsidR="00CE5DB0" w:rsidRPr="00AB7C02" w:rsidRDefault="00CE5DB0" w:rsidP="009867C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4"/>
          <w:lang w:eastAsia="tr-TR"/>
        </w:rPr>
      </w:pPr>
    </w:p>
    <w:p w:rsidR="009867C9" w:rsidRPr="00AB7C02" w:rsidRDefault="009867C9" w:rsidP="009867C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4"/>
          <w:lang w:eastAsia="tr-TR"/>
        </w:rPr>
      </w:pPr>
      <w:r w:rsidRPr="00AB7C02">
        <w:rPr>
          <w:rFonts w:ascii="Arial" w:eastAsia="Times New Roman" w:hAnsi="Arial" w:cs="Arial"/>
          <w:color w:val="000000"/>
          <w:sz w:val="18"/>
          <w:szCs w:val="24"/>
          <w:lang w:eastAsia="tr-TR"/>
        </w:rPr>
        <w:t>En büyük siyasi ve iktisadi güce sahip ABD’de, Başkanların ekseriyeti hukukçular arasından çık</w:t>
      </w:r>
      <w:r w:rsidR="00CE5DB0" w:rsidRPr="00AB7C02">
        <w:rPr>
          <w:rFonts w:ascii="Arial" w:eastAsia="Times New Roman" w:hAnsi="Arial" w:cs="Arial"/>
          <w:color w:val="000000"/>
          <w:sz w:val="18"/>
          <w:szCs w:val="24"/>
          <w:lang w:eastAsia="tr-TR"/>
        </w:rPr>
        <w:t>maktadır</w:t>
      </w:r>
      <w:r w:rsidRPr="00AB7C02">
        <w:rPr>
          <w:rFonts w:ascii="Arial" w:eastAsia="Times New Roman" w:hAnsi="Arial" w:cs="Arial"/>
          <w:color w:val="000000"/>
          <w:sz w:val="18"/>
          <w:szCs w:val="24"/>
          <w:lang w:eastAsia="tr-TR"/>
        </w:rPr>
        <w:t>.</w:t>
      </w:r>
      <w:r w:rsidR="00CE5DB0" w:rsidRPr="00AB7C02">
        <w:rPr>
          <w:rFonts w:ascii="Arial" w:eastAsia="Times New Roman" w:hAnsi="Arial" w:cs="Arial"/>
          <w:color w:val="000000"/>
          <w:sz w:val="18"/>
          <w:szCs w:val="24"/>
          <w:lang w:eastAsia="tr-TR"/>
        </w:rPr>
        <w:t xml:space="preserve"> </w:t>
      </w:r>
      <w:r w:rsidRPr="00AB7C02">
        <w:rPr>
          <w:rFonts w:ascii="Arial" w:eastAsia="Times New Roman" w:hAnsi="Arial" w:cs="Arial"/>
          <w:color w:val="000000"/>
          <w:sz w:val="18"/>
          <w:szCs w:val="24"/>
          <w:lang w:eastAsia="tr-TR"/>
        </w:rPr>
        <w:t xml:space="preserve">Çünkü hukuk </w:t>
      </w:r>
      <w:proofErr w:type="gramStart"/>
      <w:r w:rsidRPr="00AB7C02">
        <w:rPr>
          <w:rFonts w:ascii="Arial" w:eastAsia="Times New Roman" w:hAnsi="Arial" w:cs="Arial"/>
          <w:color w:val="000000"/>
          <w:sz w:val="18"/>
          <w:szCs w:val="24"/>
          <w:lang w:eastAsia="tr-TR"/>
        </w:rPr>
        <w:t>nosyonuna</w:t>
      </w:r>
      <w:proofErr w:type="gramEnd"/>
      <w:r w:rsidRPr="00AB7C02">
        <w:rPr>
          <w:rFonts w:ascii="Arial" w:eastAsia="Times New Roman" w:hAnsi="Arial" w:cs="Arial"/>
          <w:color w:val="000000"/>
          <w:sz w:val="18"/>
          <w:szCs w:val="24"/>
          <w:lang w:eastAsia="tr-TR"/>
        </w:rPr>
        <w:t xml:space="preserve"> sahip olmak, hem kamu idari yapısını, hem de insan ilişkilerini daha çabuk ve etkili şekilde anlamayı sağlıyor.</w:t>
      </w:r>
    </w:p>
    <w:p w:rsidR="00CE5DB0" w:rsidRPr="00AB7C02" w:rsidRDefault="00CE5DB0" w:rsidP="009867C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4"/>
          <w:lang w:eastAsia="tr-TR"/>
        </w:rPr>
      </w:pPr>
    </w:p>
    <w:p w:rsidR="00CE5DB0" w:rsidRPr="00AB7C02" w:rsidRDefault="009867C9" w:rsidP="009867C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4"/>
          <w:lang w:eastAsia="tr-TR"/>
        </w:rPr>
      </w:pPr>
      <w:r w:rsidRPr="00AB7C02">
        <w:rPr>
          <w:rFonts w:ascii="Arial" w:eastAsia="Times New Roman" w:hAnsi="Arial" w:cs="Arial"/>
          <w:color w:val="000000"/>
          <w:sz w:val="18"/>
          <w:szCs w:val="24"/>
          <w:lang w:eastAsia="tr-TR"/>
        </w:rPr>
        <w:t>Yine bakıyorsunuz, hukuk eğitimi, ABD’de en çok önem verilen eğitim konularının başında geliyor.</w:t>
      </w:r>
      <w:r w:rsidR="00CE5DB0" w:rsidRPr="00AB7C02">
        <w:rPr>
          <w:rFonts w:ascii="Arial" w:eastAsia="Times New Roman" w:hAnsi="Arial" w:cs="Arial"/>
          <w:color w:val="000000"/>
          <w:sz w:val="18"/>
          <w:szCs w:val="24"/>
          <w:lang w:eastAsia="tr-TR"/>
        </w:rPr>
        <w:t xml:space="preserve"> </w:t>
      </w:r>
      <w:r w:rsidRPr="00AB7C02">
        <w:rPr>
          <w:rFonts w:ascii="Arial" w:eastAsia="Times New Roman" w:hAnsi="Arial" w:cs="Arial"/>
          <w:color w:val="000000"/>
          <w:sz w:val="18"/>
          <w:szCs w:val="24"/>
          <w:lang w:eastAsia="tr-TR"/>
        </w:rPr>
        <w:t>Hukuk eğitimi almak başlı başına bir ayrıcalık olarak görülüyor.</w:t>
      </w:r>
      <w:r w:rsidR="00CE5DB0" w:rsidRPr="00AB7C02">
        <w:rPr>
          <w:rFonts w:ascii="Arial" w:eastAsia="Times New Roman" w:hAnsi="Arial" w:cs="Arial"/>
          <w:color w:val="000000"/>
          <w:sz w:val="18"/>
          <w:szCs w:val="24"/>
          <w:lang w:eastAsia="tr-TR"/>
        </w:rPr>
        <w:t xml:space="preserve"> </w:t>
      </w:r>
    </w:p>
    <w:p w:rsidR="00CE5DB0" w:rsidRPr="00AB7C02" w:rsidRDefault="00CE5DB0" w:rsidP="009867C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4"/>
          <w:lang w:eastAsia="tr-TR"/>
        </w:rPr>
      </w:pPr>
    </w:p>
    <w:p w:rsidR="009867C9" w:rsidRPr="00AB7C02" w:rsidRDefault="009867C9" w:rsidP="009867C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4"/>
          <w:lang w:eastAsia="tr-TR"/>
        </w:rPr>
      </w:pPr>
      <w:r w:rsidRPr="00AB7C02">
        <w:rPr>
          <w:rFonts w:ascii="Arial" w:eastAsia="Times New Roman" w:hAnsi="Arial" w:cs="Arial"/>
          <w:color w:val="000000"/>
          <w:sz w:val="18"/>
          <w:szCs w:val="24"/>
          <w:lang w:eastAsia="tr-TR"/>
        </w:rPr>
        <w:t>Esasında bizim geçmişimiz de benzer tecrübelere sahibiz.</w:t>
      </w:r>
      <w:r w:rsidR="00CE5DB0" w:rsidRPr="00AB7C02">
        <w:rPr>
          <w:rFonts w:ascii="Arial" w:eastAsia="Times New Roman" w:hAnsi="Arial" w:cs="Arial"/>
          <w:color w:val="000000"/>
          <w:sz w:val="18"/>
          <w:szCs w:val="24"/>
          <w:lang w:eastAsia="tr-TR"/>
        </w:rPr>
        <w:t xml:space="preserve"> </w:t>
      </w:r>
      <w:r w:rsidRPr="00AB7C02">
        <w:rPr>
          <w:rFonts w:ascii="Arial" w:eastAsia="Times New Roman" w:hAnsi="Arial" w:cs="Arial"/>
          <w:color w:val="000000"/>
          <w:sz w:val="18"/>
          <w:szCs w:val="24"/>
          <w:lang w:eastAsia="tr-TR"/>
        </w:rPr>
        <w:t>Fatih kanunnamesi, Osmanlı’nın ilk Anayasası olarak, bölgesel bir krallıktan, İmparatorluğa geçişin altyapısını hazırlamıştır.</w:t>
      </w:r>
      <w:r w:rsidR="00CE5DB0" w:rsidRPr="00AB7C02">
        <w:rPr>
          <w:rFonts w:ascii="Arial" w:eastAsia="Times New Roman" w:hAnsi="Arial" w:cs="Arial"/>
          <w:color w:val="000000"/>
          <w:sz w:val="18"/>
          <w:szCs w:val="24"/>
          <w:lang w:eastAsia="tr-TR"/>
        </w:rPr>
        <w:t xml:space="preserve"> </w:t>
      </w:r>
      <w:r w:rsidRPr="00AB7C02">
        <w:rPr>
          <w:rFonts w:ascii="Arial" w:eastAsia="Times New Roman" w:hAnsi="Arial" w:cs="Arial"/>
          <w:color w:val="000000"/>
          <w:sz w:val="18"/>
          <w:szCs w:val="24"/>
          <w:lang w:eastAsia="tr-TR"/>
        </w:rPr>
        <w:t>Sonrasında, Sultan Süleyman’a Kanuni sıfatını kazandıran kanunnameleri, Osmanlı’nın bir cihan devletine dönüşmesini sağladı.</w:t>
      </w:r>
    </w:p>
    <w:p w:rsidR="009867C9" w:rsidRPr="00AB7C02" w:rsidRDefault="009867C9" w:rsidP="009867C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4"/>
          <w:lang w:eastAsia="tr-TR"/>
        </w:rPr>
      </w:pPr>
      <w:r w:rsidRPr="00AB7C02">
        <w:rPr>
          <w:rFonts w:ascii="Arial" w:eastAsia="Times New Roman" w:hAnsi="Arial" w:cs="Arial"/>
          <w:color w:val="000000"/>
          <w:sz w:val="18"/>
          <w:szCs w:val="24"/>
          <w:lang w:eastAsia="tr-TR"/>
        </w:rPr>
        <w:t>Yine bizim kültürümüze, inancımıza bakıyoruz.</w:t>
      </w:r>
      <w:r w:rsidR="00CE5DB0" w:rsidRPr="00AB7C02">
        <w:rPr>
          <w:rFonts w:ascii="Arial" w:eastAsia="Times New Roman" w:hAnsi="Arial" w:cs="Arial"/>
          <w:color w:val="000000"/>
          <w:sz w:val="18"/>
          <w:szCs w:val="24"/>
          <w:lang w:eastAsia="tr-TR"/>
        </w:rPr>
        <w:t xml:space="preserve"> </w:t>
      </w:r>
      <w:r w:rsidRPr="00AB7C02">
        <w:rPr>
          <w:rFonts w:ascii="Arial" w:eastAsia="Times New Roman" w:hAnsi="Arial" w:cs="Arial"/>
          <w:color w:val="000000"/>
          <w:sz w:val="18"/>
          <w:szCs w:val="24"/>
          <w:lang w:eastAsia="tr-TR"/>
        </w:rPr>
        <w:t>Mülkün temelinde Adaletin olduğunu görüyoruz.</w:t>
      </w:r>
      <w:r w:rsidR="00CE5DB0" w:rsidRPr="00AB7C02">
        <w:rPr>
          <w:rFonts w:ascii="Arial" w:eastAsia="Times New Roman" w:hAnsi="Arial" w:cs="Arial"/>
          <w:color w:val="000000"/>
          <w:sz w:val="18"/>
          <w:szCs w:val="24"/>
          <w:lang w:eastAsia="tr-TR"/>
        </w:rPr>
        <w:t xml:space="preserve"> </w:t>
      </w:r>
      <w:r w:rsidRPr="00AB7C02">
        <w:rPr>
          <w:rFonts w:ascii="Arial" w:eastAsia="Times New Roman" w:hAnsi="Arial" w:cs="Arial"/>
          <w:color w:val="000000"/>
          <w:sz w:val="18"/>
          <w:szCs w:val="24"/>
          <w:lang w:eastAsia="tr-TR"/>
        </w:rPr>
        <w:t>O yüzden de adalet terazisinin dengesini korumaya mecburuz.</w:t>
      </w:r>
      <w:r w:rsidR="00CE5DB0" w:rsidRPr="00AB7C02">
        <w:rPr>
          <w:rFonts w:ascii="Arial" w:eastAsia="Times New Roman" w:hAnsi="Arial" w:cs="Arial"/>
          <w:color w:val="000000"/>
          <w:sz w:val="18"/>
          <w:szCs w:val="24"/>
          <w:lang w:eastAsia="tr-TR"/>
        </w:rPr>
        <w:t xml:space="preserve"> </w:t>
      </w:r>
      <w:r w:rsidRPr="00AB7C02">
        <w:rPr>
          <w:rFonts w:ascii="Arial" w:eastAsia="Times New Roman" w:hAnsi="Arial" w:cs="Arial"/>
          <w:color w:val="000000"/>
          <w:sz w:val="18"/>
          <w:szCs w:val="24"/>
          <w:lang w:eastAsia="tr-TR"/>
        </w:rPr>
        <w:t>Çok beğendiğim bir söz var. Adalet kutup yıldızı gibidir. Yerinde durur ve geri kalan her şey onun etrafında döner.</w:t>
      </w:r>
    </w:p>
    <w:p w:rsidR="00CE5DB0" w:rsidRPr="00AB7C02" w:rsidRDefault="00CE5DB0" w:rsidP="009867C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4"/>
          <w:lang w:eastAsia="tr-TR"/>
        </w:rPr>
      </w:pPr>
    </w:p>
    <w:p w:rsidR="009867C9" w:rsidRPr="00AB7C02" w:rsidRDefault="009867C9" w:rsidP="009867C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4"/>
          <w:lang w:eastAsia="tr-TR"/>
        </w:rPr>
      </w:pPr>
      <w:r w:rsidRPr="00AB7C02">
        <w:rPr>
          <w:rFonts w:ascii="Arial" w:eastAsia="Times New Roman" w:hAnsi="Arial" w:cs="Arial"/>
          <w:color w:val="000000"/>
          <w:sz w:val="18"/>
          <w:szCs w:val="24"/>
          <w:lang w:eastAsia="tr-TR"/>
        </w:rPr>
        <w:t>Ülkemiz için de bizim temennimiz ve en büyük arzumuz, hukukun en iyi şekilde işlemesidir.</w:t>
      </w:r>
      <w:r w:rsidR="00CE5DB0" w:rsidRPr="00AB7C02">
        <w:rPr>
          <w:rFonts w:ascii="Arial" w:eastAsia="Times New Roman" w:hAnsi="Arial" w:cs="Arial"/>
          <w:color w:val="000000"/>
          <w:sz w:val="18"/>
          <w:szCs w:val="24"/>
          <w:lang w:eastAsia="tr-TR"/>
        </w:rPr>
        <w:t xml:space="preserve"> </w:t>
      </w:r>
      <w:r w:rsidRPr="00AB7C02">
        <w:rPr>
          <w:rFonts w:ascii="Arial" w:eastAsia="Times New Roman" w:hAnsi="Arial" w:cs="Arial"/>
          <w:color w:val="000000"/>
          <w:sz w:val="18"/>
          <w:szCs w:val="24"/>
          <w:lang w:eastAsia="tr-TR"/>
        </w:rPr>
        <w:t xml:space="preserve">Yine toplumların ortaya çıkışından itibaren, ekonomi ve hukuk hep birlikte var olmuştur. </w:t>
      </w:r>
      <w:r w:rsidR="00CE5DB0" w:rsidRPr="00AB7C02">
        <w:rPr>
          <w:rFonts w:ascii="Arial" w:eastAsia="Times New Roman" w:hAnsi="Arial" w:cs="Arial"/>
          <w:color w:val="000000"/>
          <w:sz w:val="18"/>
          <w:szCs w:val="24"/>
          <w:lang w:eastAsia="tr-TR"/>
        </w:rPr>
        <w:t>B</w:t>
      </w:r>
      <w:r w:rsidRPr="00AB7C02">
        <w:rPr>
          <w:rFonts w:ascii="Arial" w:eastAsia="Times New Roman" w:hAnsi="Arial" w:cs="Arial"/>
          <w:color w:val="000000"/>
          <w:sz w:val="18"/>
          <w:szCs w:val="24"/>
          <w:lang w:eastAsia="tr-TR"/>
        </w:rPr>
        <w:t>irbirini tamamlamıştır.</w:t>
      </w:r>
      <w:r w:rsidR="00CE5DB0" w:rsidRPr="00AB7C02">
        <w:rPr>
          <w:rFonts w:ascii="Arial" w:eastAsia="Times New Roman" w:hAnsi="Arial" w:cs="Arial"/>
          <w:color w:val="000000"/>
          <w:sz w:val="18"/>
          <w:szCs w:val="24"/>
          <w:lang w:eastAsia="tr-TR"/>
        </w:rPr>
        <w:t xml:space="preserve"> </w:t>
      </w:r>
      <w:r w:rsidRPr="00AB7C02">
        <w:rPr>
          <w:rFonts w:ascii="Arial" w:eastAsia="Times New Roman" w:hAnsi="Arial" w:cs="Arial"/>
          <w:color w:val="000000"/>
          <w:sz w:val="18"/>
          <w:szCs w:val="24"/>
          <w:lang w:eastAsia="tr-TR"/>
        </w:rPr>
        <w:t>Öyle ki, bugün, birbirini devamlı etkileyen ayrılmaz iki olgu olarak, yaşamımızın parçası olmuşlardır.</w:t>
      </w:r>
    </w:p>
    <w:p w:rsidR="00CE5DB0" w:rsidRPr="00AB7C02" w:rsidRDefault="00CE5DB0" w:rsidP="009867C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4"/>
          <w:lang w:eastAsia="tr-TR"/>
        </w:rPr>
      </w:pPr>
    </w:p>
    <w:p w:rsidR="009867C9" w:rsidRPr="00AB7C02" w:rsidRDefault="009867C9" w:rsidP="009867C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4"/>
          <w:lang w:eastAsia="tr-TR"/>
        </w:rPr>
      </w:pPr>
      <w:r w:rsidRPr="00AB7C02">
        <w:rPr>
          <w:rFonts w:ascii="Arial" w:eastAsia="Times New Roman" w:hAnsi="Arial" w:cs="Arial"/>
          <w:color w:val="000000"/>
          <w:sz w:val="18"/>
          <w:szCs w:val="24"/>
          <w:lang w:eastAsia="tr-TR"/>
        </w:rPr>
        <w:t>İyi işleyen bir hukuk sisteminin olmadığı yerde, bireylerin birbirlerine ve kurumlara karşı güveninden söz edemeyiz.</w:t>
      </w:r>
      <w:r w:rsidR="00CE5DB0" w:rsidRPr="00AB7C02">
        <w:rPr>
          <w:rFonts w:ascii="Arial" w:eastAsia="Times New Roman" w:hAnsi="Arial" w:cs="Arial"/>
          <w:color w:val="000000"/>
          <w:sz w:val="18"/>
          <w:szCs w:val="24"/>
          <w:lang w:eastAsia="tr-TR"/>
        </w:rPr>
        <w:t xml:space="preserve"> </w:t>
      </w:r>
      <w:r w:rsidRPr="00AB7C02">
        <w:rPr>
          <w:rFonts w:ascii="Arial" w:eastAsia="Times New Roman" w:hAnsi="Arial" w:cs="Arial"/>
          <w:color w:val="000000"/>
          <w:sz w:val="18"/>
          <w:szCs w:val="24"/>
          <w:lang w:eastAsia="tr-TR"/>
        </w:rPr>
        <w:t>Böyle bir ortamda huzur yoktur ve tabi ki sağlam bir ekonomiden de söz edilemez.</w:t>
      </w:r>
      <w:r w:rsidR="00CE5DB0" w:rsidRPr="00AB7C02">
        <w:rPr>
          <w:rFonts w:ascii="Arial" w:eastAsia="Times New Roman" w:hAnsi="Arial" w:cs="Arial"/>
          <w:color w:val="000000"/>
          <w:sz w:val="18"/>
          <w:szCs w:val="24"/>
          <w:lang w:eastAsia="tr-TR"/>
        </w:rPr>
        <w:t xml:space="preserve"> </w:t>
      </w:r>
      <w:r w:rsidRPr="00AB7C02">
        <w:rPr>
          <w:rFonts w:ascii="Arial" w:eastAsia="Times New Roman" w:hAnsi="Arial" w:cs="Arial"/>
          <w:color w:val="000000"/>
          <w:sz w:val="18"/>
          <w:szCs w:val="24"/>
          <w:lang w:eastAsia="tr-TR"/>
        </w:rPr>
        <w:t>Bu nedenle, huzurumuz ve güvenimiz için, güçlü bir ekonomiye sahip olmanın temel şartlarının başında;</w:t>
      </w:r>
      <w:r w:rsidR="00CE5DB0" w:rsidRPr="00AB7C02">
        <w:rPr>
          <w:rFonts w:ascii="Arial" w:eastAsia="Times New Roman" w:hAnsi="Arial" w:cs="Arial"/>
          <w:color w:val="000000"/>
          <w:sz w:val="18"/>
          <w:szCs w:val="24"/>
          <w:lang w:eastAsia="tr-TR"/>
        </w:rPr>
        <w:t xml:space="preserve"> </w:t>
      </w:r>
      <w:r w:rsidRPr="00AB7C02">
        <w:rPr>
          <w:rFonts w:ascii="Arial" w:eastAsia="Times New Roman" w:hAnsi="Arial" w:cs="Arial"/>
          <w:color w:val="000000"/>
          <w:sz w:val="18"/>
          <w:szCs w:val="24"/>
          <w:lang w:eastAsia="tr-TR"/>
        </w:rPr>
        <w:t>iyi işleyen bir hukuk sistemine sahip olmak gelmektedir.</w:t>
      </w:r>
    </w:p>
    <w:p w:rsidR="00CE5DB0" w:rsidRPr="00AB7C02" w:rsidRDefault="00CE5DB0" w:rsidP="009867C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4"/>
          <w:lang w:eastAsia="tr-TR"/>
        </w:rPr>
      </w:pPr>
    </w:p>
    <w:p w:rsidR="009867C9" w:rsidRPr="00AB7C02" w:rsidRDefault="009867C9" w:rsidP="009867C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4"/>
          <w:lang w:eastAsia="tr-TR"/>
        </w:rPr>
      </w:pPr>
      <w:r w:rsidRPr="00AB7C02">
        <w:rPr>
          <w:rFonts w:ascii="Arial" w:eastAsia="Times New Roman" w:hAnsi="Arial" w:cs="Arial"/>
          <w:color w:val="000000"/>
          <w:sz w:val="18"/>
          <w:szCs w:val="24"/>
          <w:lang w:eastAsia="tr-TR"/>
        </w:rPr>
        <w:t>Öncelikle belirtmek isterim ki, biz iş adamları için vakit nakittir.</w:t>
      </w:r>
      <w:r w:rsidR="00CE5DB0" w:rsidRPr="00AB7C02">
        <w:rPr>
          <w:rFonts w:ascii="Arial" w:eastAsia="Times New Roman" w:hAnsi="Arial" w:cs="Arial"/>
          <w:color w:val="000000"/>
          <w:sz w:val="18"/>
          <w:szCs w:val="24"/>
          <w:lang w:eastAsia="tr-TR"/>
        </w:rPr>
        <w:t xml:space="preserve"> </w:t>
      </w:r>
      <w:r w:rsidRPr="00AB7C02">
        <w:rPr>
          <w:rFonts w:ascii="Arial" w:eastAsia="Times New Roman" w:hAnsi="Arial" w:cs="Arial"/>
          <w:color w:val="000000"/>
          <w:sz w:val="18"/>
          <w:szCs w:val="24"/>
          <w:lang w:eastAsia="tr-TR"/>
        </w:rPr>
        <w:t>Bu nedenle, özellikle ticari ihtilaflarımızın çözümünün hızlı, pratik ve güvenilir bir şekilde yapılması, bizim için çok önemlidir. </w:t>
      </w:r>
    </w:p>
    <w:p w:rsidR="00CE5DB0" w:rsidRPr="00AB7C02" w:rsidRDefault="00CE5DB0" w:rsidP="009867C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4"/>
          <w:lang w:eastAsia="tr-TR"/>
        </w:rPr>
      </w:pPr>
    </w:p>
    <w:p w:rsidR="009867C9" w:rsidRPr="00AB7C02" w:rsidRDefault="009867C9" w:rsidP="009867C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4"/>
          <w:lang w:eastAsia="tr-TR"/>
        </w:rPr>
      </w:pPr>
      <w:r w:rsidRPr="00AB7C02">
        <w:rPr>
          <w:rFonts w:ascii="Arial" w:eastAsia="Times New Roman" w:hAnsi="Arial" w:cs="Arial"/>
          <w:color w:val="000000"/>
          <w:sz w:val="18"/>
          <w:szCs w:val="24"/>
          <w:lang w:eastAsia="tr-TR"/>
        </w:rPr>
        <w:t>Ticari uyuşmazlıkların adil bir çözüme ulaşmadığı bir ortamda;</w:t>
      </w:r>
      <w:r w:rsidR="00CE5DB0" w:rsidRPr="00AB7C02">
        <w:rPr>
          <w:rFonts w:ascii="Arial" w:eastAsia="Times New Roman" w:hAnsi="Arial" w:cs="Arial"/>
          <w:color w:val="000000"/>
          <w:sz w:val="18"/>
          <w:szCs w:val="24"/>
          <w:lang w:eastAsia="tr-TR"/>
        </w:rPr>
        <w:t xml:space="preserve"> </w:t>
      </w:r>
      <w:r w:rsidRPr="00AB7C02">
        <w:rPr>
          <w:rFonts w:ascii="Arial" w:eastAsia="Times New Roman" w:hAnsi="Arial" w:cs="Arial"/>
          <w:color w:val="000000"/>
          <w:sz w:val="18"/>
          <w:szCs w:val="24"/>
          <w:lang w:eastAsia="tr-TR"/>
        </w:rPr>
        <w:t>iş dünyası ya atacağı adımları güvensiz atmak zorunda kalır ya da bu adımları atmayarak mevcut durumunu korur.</w:t>
      </w:r>
      <w:r w:rsidR="00CE5DB0" w:rsidRPr="00AB7C02">
        <w:rPr>
          <w:rFonts w:ascii="Arial" w:eastAsia="Times New Roman" w:hAnsi="Arial" w:cs="Arial"/>
          <w:color w:val="000000"/>
          <w:sz w:val="18"/>
          <w:szCs w:val="24"/>
          <w:lang w:eastAsia="tr-TR"/>
        </w:rPr>
        <w:t xml:space="preserve"> </w:t>
      </w:r>
      <w:r w:rsidRPr="00AB7C02">
        <w:rPr>
          <w:rFonts w:ascii="Arial" w:eastAsia="Times New Roman" w:hAnsi="Arial" w:cs="Arial"/>
          <w:color w:val="000000"/>
          <w:sz w:val="18"/>
          <w:szCs w:val="24"/>
          <w:lang w:eastAsia="tr-TR"/>
        </w:rPr>
        <w:t>Bunun bir sonucu olarak, ticaret ve ekonomik büyüme olumsuz etkilenir.</w:t>
      </w:r>
    </w:p>
    <w:p w:rsidR="00CE5DB0" w:rsidRPr="00AB7C02" w:rsidRDefault="00CE5DB0" w:rsidP="009867C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4"/>
          <w:lang w:eastAsia="tr-TR"/>
        </w:rPr>
      </w:pPr>
    </w:p>
    <w:p w:rsidR="009867C9" w:rsidRPr="00AB7C02" w:rsidRDefault="009867C9" w:rsidP="009867C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4"/>
          <w:lang w:eastAsia="tr-TR"/>
        </w:rPr>
      </w:pPr>
      <w:r w:rsidRPr="00AB7C02">
        <w:rPr>
          <w:rFonts w:ascii="Arial" w:eastAsia="Times New Roman" w:hAnsi="Arial" w:cs="Arial"/>
          <w:color w:val="000000"/>
          <w:sz w:val="18"/>
          <w:szCs w:val="24"/>
          <w:lang w:eastAsia="tr-TR"/>
        </w:rPr>
        <w:t>Bu yüzden iş dünyamız, ticari uyuşmazlıklarda alternatif uyuşmazlık ç</w:t>
      </w:r>
      <w:r w:rsidR="00CE5DB0" w:rsidRPr="00AB7C02">
        <w:rPr>
          <w:rFonts w:ascii="Arial" w:eastAsia="Times New Roman" w:hAnsi="Arial" w:cs="Arial"/>
          <w:color w:val="000000"/>
          <w:sz w:val="18"/>
          <w:szCs w:val="24"/>
          <w:lang w:eastAsia="tr-TR"/>
        </w:rPr>
        <w:t xml:space="preserve">özüm yöntemlerini çok benimsemektedir. </w:t>
      </w:r>
      <w:r w:rsidRPr="00AB7C02">
        <w:rPr>
          <w:rFonts w:ascii="Arial" w:eastAsia="Times New Roman" w:hAnsi="Arial" w:cs="Arial"/>
          <w:color w:val="000000"/>
          <w:sz w:val="18"/>
          <w:szCs w:val="24"/>
          <w:lang w:eastAsia="tr-TR"/>
        </w:rPr>
        <w:t>Hayata geçtiği andan itibaren tahkim ve arabuluculuk, iş dünyasının sıklıkla tercih ettiği yöntemler olmuştur.</w:t>
      </w:r>
    </w:p>
    <w:p w:rsidR="00CE5DB0" w:rsidRPr="00AB7C02" w:rsidRDefault="00CE5DB0" w:rsidP="009867C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4"/>
          <w:lang w:eastAsia="tr-TR"/>
        </w:rPr>
      </w:pPr>
    </w:p>
    <w:p w:rsidR="009867C9" w:rsidRPr="00AB7C02" w:rsidRDefault="009867C9" w:rsidP="009867C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4"/>
          <w:lang w:eastAsia="tr-TR"/>
        </w:rPr>
      </w:pPr>
      <w:r w:rsidRPr="00AB7C02">
        <w:rPr>
          <w:rFonts w:ascii="Arial" w:eastAsia="Times New Roman" w:hAnsi="Arial" w:cs="Arial"/>
          <w:color w:val="000000"/>
          <w:sz w:val="18"/>
          <w:szCs w:val="24"/>
          <w:lang w:eastAsia="tr-TR"/>
        </w:rPr>
        <w:t>Günümüzdeki Oda sisteminin tarihi kökeni olan Ahilik ve Lonca sisteminde, tahkim ve arabuluculuğun var olduğunu görüyoruz.</w:t>
      </w:r>
      <w:r w:rsidR="00CE5DB0" w:rsidRPr="00AB7C02">
        <w:rPr>
          <w:rFonts w:ascii="Arial" w:eastAsia="Times New Roman" w:hAnsi="Arial" w:cs="Arial"/>
          <w:color w:val="000000"/>
          <w:sz w:val="18"/>
          <w:szCs w:val="24"/>
          <w:lang w:eastAsia="tr-TR"/>
        </w:rPr>
        <w:t xml:space="preserve"> </w:t>
      </w:r>
      <w:r w:rsidRPr="00AB7C02">
        <w:rPr>
          <w:rFonts w:ascii="Arial" w:eastAsia="Times New Roman" w:hAnsi="Arial" w:cs="Arial"/>
          <w:color w:val="000000"/>
          <w:sz w:val="18"/>
          <w:szCs w:val="24"/>
          <w:lang w:eastAsia="tr-TR"/>
        </w:rPr>
        <w:t xml:space="preserve">Ticari uyuşmazlıklar, Ahi Ocağında ve </w:t>
      </w:r>
      <w:proofErr w:type="spellStart"/>
      <w:r w:rsidRPr="00AB7C02">
        <w:rPr>
          <w:rFonts w:ascii="Arial" w:eastAsia="Times New Roman" w:hAnsi="Arial" w:cs="Arial"/>
          <w:color w:val="000000"/>
          <w:sz w:val="18"/>
          <w:szCs w:val="24"/>
          <w:lang w:eastAsia="tr-TR"/>
        </w:rPr>
        <w:t>Lonca’da</w:t>
      </w:r>
      <w:proofErr w:type="spellEnd"/>
      <w:r w:rsidRPr="00AB7C02">
        <w:rPr>
          <w:rFonts w:ascii="Arial" w:eastAsia="Times New Roman" w:hAnsi="Arial" w:cs="Arial"/>
          <w:color w:val="000000"/>
          <w:sz w:val="18"/>
          <w:szCs w:val="24"/>
          <w:lang w:eastAsia="tr-TR"/>
        </w:rPr>
        <w:t xml:space="preserve"> çözülürmüş.</w:t>
      </w:r>
      <w:r w:rsidR="00CE5DB0" w:rsidRPr="00AB7C02">
        <w:rPr>
          <w:rFonts w:ascii="Arial" w:eastAsia="Times New Roman" w:hAnsi="Arial" w:cs="Arial"/>
          <w:color w:val="000000"/>
          <w:sz w:val="18"/>
          <w:szCs w:val="24"/>
          <w:lang w:eastAsia="tr-TR"/>
        </w:rPr>
        <w:t xml:space="preserve"> </w:t>
      </w:r>
      <w:r w:rsidRPr="00AB7C02">
        <w:rPr>
          <w:rFonts w:ascii="Arial" w:eastAsia="Times New Roman" w:hAnsi="Arial" w:cs="Arial"/>
          <w:color w:val="000000"/>
          <w:sz w:val="18"/>
          <w:szCs w:val="24"/>
          <w:lang w:eastAsia="tr-TR"/>
        </w:rPr>
        <w:t>Tarihimizde, kültürümüzde var olan bu yöntemleri, biz</w:t>
      </w:r>
      <w:r w:rsidR="00CE5DB0" w:rsidRPr="00AB7C02">
        <w:rPr>
          <w:rFonts w:ascii="Arial" w:eastAsia="Times New Roman" w:hAnsi="Arial" w:cs="Arial"/>
          <w:color w:val="000000"/>
          <w:sz w:val="18"/>
          <w:szCs w:val="24"/>
          <w:lang w:eastAsia="tr-TR"/>
        </w:rPr>
        <w:t>ler</w:t>
      </w:r>
      <w:r w:rsidRPr="00AB7C02">
        <w:rPr>
          <w:rFonts w:ascii="Arial" w:eastAsia="Times New Roman" w:hAnsi="Arial" w:cs="Arial"/>
          <w:color w:val="000000"/>
          <w:sz w:val="18"/>
          <w:szCs w:val="24"/>
          <w:lang w:eastAsia="tr-TR"/>
        </w:rPr>
        <w:t xml:space="preserve"> unutmuşuz. Ama batı ülkeleri sahip çıkıp, geliştirmiş. Esasında şimdi aslımıza dön</w:t>
      </w:r>
      <w:r w:rsidR="00CE5DB0" w:rsidRPr="00AB7C02">
        <w:rPr>
          <w:rFonts w:ascii="Arial" w:eastAsia="Times New Roman" w:hAnsi="Arial" w:cs="Arial"/>
          <w:color w:val="000000"/>
          <w:sz w:val="18"/>
          <w:szCs w:val="24"/>
          <w:lang w:eastAsia="tr-TR"/>
        </w:rPr>
        <w:t>meye çalışıyoruz.</w:t>
      </w:r>
    </w:p>
    <w:p w:rsidR="00CE5DB0" w:rsidRPr="00AB7C02" w:rsidRDefault="00CE5DB0" w:rsidP="009867C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4"/>
          <w:lang w:eastAsia="tr-TR"/>
        </w:rPr>
      </w:pPr>
    </w:p>
    <w:p w:rsidR="009867C9" w:rsidRPr="00AB7C02" w:rsidRDefault="009867C9" w:rsidP="009867C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4"/>
          <w:lang w:eastAsia="tr-TR"/>
        </w:rPr>
      </w:pPr>
      <w:r w:rsidRPr="00AB7C02">
        <w:rPr>
          <w:rFonts w:ascii="Arial" w:eastAsia="Times New Roman" w:hAnsi="Arial" w:cs="Arial"/>
          <w:color w:val="000000"/>
          <w:sz w:val="18"/>
          <w:szCs w:val="24"/>
          <w:lang w:eastAsia="tr-TR"/>
        </w:rPr>
        <w:t>Bu çerçevede, TOBB olarak; Ticaret ve Sanayi Odalarımızda arabuluculuk merkezleri oluşturmaya başladık.</w:t>
      </w:r>
      <w:r w:rsidR="00CE5DB0" w:rsidRPr="00AB7C02">
        <w:rPr>
          <w:rFonts w:ascii="Arial" w:eastAsia="Times New Roman" w:hAnsi="Arial" w:cs="Arial"/>
          <w:color w:val="000000"/>
          <w:sz w:val="18"/>
          <w:szCs w:val="24"/>
          <w:lang w:eastAsia="tr-TR"/>
        </w:rPr>
        <w:t xml:space="preserve"> </w:t>
      </w:r>
      <w:r w:rsidRPr="00AB7C02">
        <w:rPr>
          <w:rFonts w:ascii="Arial" w:eastAsia="Times New Roman" w:hAnsi="Arial" w:cs="Arial"/>
          <w:color w:val="000000"/>
          <w:sz w:val="18"/>
          <w:szCs w:val="24"/>
          <w:lang w:eastAsia="tr-TR"/>
        </w:rPr>
        <w:t xml:space="preserve">İstanbul Tahkim Merkezi’ni kurduk. Bugün aramızda bulunan </w:t>
      </w:r>
      <w:proofErr w:type="gramStart"/>
      <w:r w:rsidRPr="00AB7C02">
        <w:rPr>
          <w:rFonts w:ascii="Arial" w:eastAsia="Times New Roman" w:hAnsi="Arial" w:cs="Arial"/>
          <w:color w:val="000000"/>
          <w:sz w:val="18"/>
          <w:szCs w:val="24"/>
          <w:lang w:eastAsia="tr-TR"/>
        </w:rPr>
        <w:t>duayen</w:t>
      </w:r>
      <w:proofErr w:type="gramEnd"/>
      <w:r w:rsidRPr="00AB7C02">
        <w:rPr>
          <w:rFonts w:ascii="Arial" w:eastAsia="Times New Roman" w:hAnsi="Arial" w:cs="Arial"/>
          <w:color w:val="000000"/>
          <w:sz w:val="18"/>
          <w:szCs w:val="24"/>
          <w:lang w:eastAsia="tr-TR"/>
        </w:rPr>
        <w:t xml:space="preserve"> bir hukukçumuz Prof.</w:t>
      </w:r>
      <w:r w:rsidR="00180814" w:rsidRPr="00AB7C02">
        <w:rPr>
          <w:rFonts w:ascii="Arial" w:eastAsia="Times New Roman" w:hAnsi="Arial" w:cs="Arial"/>
          <w:color w:val="000000"/>
          <w:sz w:val="18"/>
          <w:szCs w:val="24"/>
          <w:lang w:eastAsia="tr-TR"/>
        </w:rPr>
        <w:t xml:space="preserve"> </w:t>
      </w:r>
      <w:r w:rsidRPr="00AB7C02">
        <w:rPr>
          <w:rFonts w:ascii="Arial" w:eastAsia="Times New Roman" w:hAnsi="Arial" w:cs="Arial"/>
          <w:color w:val="000000"/>
          <w:sz w:val="18"/>
          <w:szCs w:val="24"/>
          <w:lang w:eastAsia="tr-TR"/>
        </w:rPr>
        <w:t>Ziya Akıncı, merkezin başkanlığına seçildi.</w:t>
      </w:r>
      <w:r w:rsidR="00180814" w:rsidRPr="00AB7C02">
        <w:rPr>
          <w:rFonts w:ascii="Arial" w:eastAsia="Times New Roman" w:hAnsi="Arial" w:cs="Arial"/>
          <w:color w:val="000000"/>
          <w:sz w:val="18"/>
          <w:szCs w:val="24"/>
          <w:lang w:eastAsia="tr-TR"/>
        </w:rPr>
        <w:t xml:space="preserve"> </w:t>
      </w:r>
      <w:r w:rsidRPr="00AB7C02">
        <w:rPr>
          <w:rFonts w:ascii="Arial" w:eastAsia="Times New Roman" w:hAnsi="Arial" w:cs="Arial"/>
          <w:color w:val="000000"/>
          <w:sz w:val="18"/>
          <w:szCs w:val="24"/>
          <w:lang w:eastAsia="tr-TR"/>
        </w:rPr>
        <w:t>Ülkemizde alternatif uyuşmazlık yöntemlerinin kullanımı arttıkça, İstanbul bu coğrafyada uyuşmazlık çözüm merkezi haline gelecek.</w:t>
      </w:r>
    </w:p>
    <w:p w:rsidR="00180814" w:rsidRPr="00AB7C02" w:rsidRDefault="00180814" w:rsidP="009867C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4"/>
          <w:lang w:eastAsia="tr-TR"/>
        </w:rPr>
      </w:pPr>
    </w:p>
    <w:p w:rsidR="009867C9" w:rsidRPr="00AB7C02" w:rsidRDefault="009867C9" w:rsidP="009867C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4"/>
          <w:lang w:eastAsia="tr-TR"/>
        </w:rPr>
      </w:pPr>
      <w:r w:rsidRPr="00AB7C02">
        <w:rPr>
          <w:rFonts w:ascii="Arial" w:eastAsia="Times New Roman" w:hAnsi="Arial" w:cs="Arial"/>
          <w:color w:val="000000"/>
          <w:sz w:val="18"/>
          <w:szCs w:val="24"/>
          <w:lang w:eastAsia="tr-TR"/>
        </w:rPr>
        <w:t>Ülkemizde olduğu gibi komşu coğrafyamızda da tahkim ve arabuluculuk konusunda Türk iş dünyası olarak tecrübelerimizi paylaşıyoruz.</w:t>
      </w:r>
      <w:r w:rsidR="00180814" w:rsidRPr="00AB7C02">
        <w:rPr>
          <w:rFonts w:ascii="Arial" w:eastAsia="Times New Roman" w:hAnsi="Arial" w:cs="Arial"/>
          <w:color w:val="000000"/>
          <w:sz w:val="18"/>
          <w:szCs w:val="24"/>
          <w:lang w:eastAsia="tr-TR"/>
        </w:rPr>
        <w:t xml:space="preserve"> </w:t>
      </w:r>
      <w:r w:rsidRPr="00AB7C02">
        <w:rPr>
          <w:rFonts w:ascii="Arial" w:eastAsia="Times New Roman" w:hAnsi="Arial" w:cs="Arial"/>
          <w:color w:val="000000"/>
          <w:sz w:val="18"/>
          <w:szCs w:val="24"/>
          <w:lang w:eastAsia="tr-TR"/>
        </w:rPr>
        <w:t>Türk iş dünyasının Başkanı olarak, Filistinli ve İsrailli iş adamları arasındaki anlaşmazlıkların çözümü için kurulan Kudüs Tahkim Merkezi’nin Başkanlığını yürütüyorum.</w:t>
      </w:r>
      <w:r w:rsidR="00180814" w:rsidRPr="00AB7C02">
        <w:rPr>
          <w:rFonts w:ascii="Arial" w:eastAsia="Times New Roman" w:hAnsi="Arial" w:cs="Arial"/>
          <w:color w:val="000000"/>
          <w:sz w:val="18"/>
          <w:szCs w:val="24"/>
          <w:lang w:eastAsia="tr-TR"/>
        </w:rPr>
        <w:t xml:space="preserve"> </w:t>
      </w:r>
      <w:r w:rsidRPr="00AB7C02">
        <w:rPr>
          <w:rFonts w:ascii="Arial" w:eastAsia="Times New Roman" w:hAnsi="Arial" w:cs="Arial"/>
          <w:color w:val="000000"/>
          <w:sz w:val="18"/>
          <w:szCs w:val="24"/>
          <w:lang w:eastAsia="tr-TR"/>
        </w:rPr>
        <w:t>Yine Lefkoşa Forumu çalışmalarımız kapsamında, Kıbrıs’ta Türk ve Rum iş dünyası arasında yaşanan anlaşmazlıkların çözümü için, Lefkoşa Tahkim Merkezi’nin kuruluş çalışmalarına devam ediyoruz.</w:t>
      </w:r>
    </w:p>
    <w:p w:rsidR="00180814" w:rsidRPr="00AB7C02" w:rsidRDefault="00180814" w:rsidP="009867C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4"/>
          <w:lang w:eastAsia="tr-TR"/>
        </w:rPr>
      </w:pPr>
    </w:p>
    <w:p w:rsidR="009867C9" w:rsidRPr="00AB7C02" w:rsidRDefault="009867C9" w:rsidP="009867C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4"/>
          <w:lang w:eastAsia="tr-TR"/>
        </w:rPr>
      </w:pPr>
      <w:bookmarkStart w:id="0" w:name="_GoBack"/>
      <w:bookmarkEnd w:id="0"/>
      <w:r w:rsidRPr="00AB7C02">
        <w:rPr>
          <w:rFonts w:ascii="Arial" w:eastAsia="Times New Roman" w:hAnsi="Arial" w:cs="Arial"/>
          <w:color w:val="000000"/>
          <w:sz w:val="18"/>
          <w:szCs w:val="24"/>
          <w:lang w:eastAsia="tr-TR"/>
        </w:rPr>
        <w:t xml:space="preserve">Son yıllarda toplum olarak ne yazık ki, husumeti, dava açmayı, mahkemeleri seven </w:t>
      </w:r>
      <w:r w:rsidR="00180814" w:rsidRPr="00AB7C02">
        <w:rPr>
          <w:rFonts w:ascii="Arial" w:eastAsia="Times New Roman" w:hAnsi="Arial" w:cs="Arial"/>
          <w:color w:val="000000"/>
          <w:sz w:val="18"/>
          <w:szCs w:val="24"/>
          <w:lang w:eastAsia="tr-TR"/>
        </w:rPr>
        <w:t xml:space="preserve">bir </w:t>
      </w:r>
      <w:r w:rsidRPr="00AB7C02">
        <w:rPr>
          <w:rFonts w:ascii="Arial" w:eastAsia="Times New Roman" w:hAnsi="Arial" w:cs="Arial"/>
          <w:color w:val="000000"/>
          <w:sz w:val="18"/>
          <w:szCs w:val="24"/>
          <w:lang w:eastAsia="tr-TR"/>
        </w:rPr>
        <w:t>millet haline geldik.</w:t>
      </w:r>
      <w:r w:rsidR="00180814" w:rsidRPr="00AB7C02">
        <w:rPr>
          <w:rFonts w:ascii="Arial" w:eastAsia="Times New Roman" w:hAnsi="Arial" w:cs="Arial"/>
          <w:color w:val="000000"/>
          <w:sz w:val="18"/>
          <w:szCs w:val="24"/>
          <w:lang w:eastAsia="tr-TR"/>
        </w:rPr>
        <w:t xml:space="preserve"> </w:t>
      </w:r>
      <w:r w:rsidRPr="00AB7C02">
        <w:rPr>
          <w:rFonts w:ascii="Arial" w:eastAsia="Times New Roman" w:hAnsi="Arial" w:cs="Arial"/>
          <w:color w:val="000000"/>
          <w:sz w:val="18"/>
          <w:szCs w:val="24"/>
          <w:lang w:eastAsia="tr-TR"/>
        </w:rPr>
        <w:t>Uyuşmazlığın miktarı konusu ne olursa olsun, uzlaşma yeri</w:t>
      </w:r>
      <w:r w:rsidR="00180814" w:rsidRPr="00AB7C02">
        <w:rPr>
          <w:rFonts w:ascii="Arial" w:eastAsia="Times New Roman" w:hAnsi="Arial" w:cs="Arial"/>
          <w:color w:val="000000"/>
          <w:sz w:val="18"/>
          <w:szCs w:val="24"/>
          <w:lang w:eastAsia="tr-TR"/>
        </w:rPr>
        <w:t>ne mahkemeleri tercih eder hale geldik</w:t>
      </w:r>
      <w:r w:rsidRPr="00AB7C02">
        <w:rPr>
          <w:rFonts w:ascii="Arial" w:eastAsia="Times New Roman" w:hAnsi="Arial" w:cs="Arial"/>
          <w:color w:val="000000"/>
          <w:sz w:val="18"/>
          <w:szCs w:val="24"/>
          <w:lang w:eastAsia="tr-TR"/>
        </w:rPr>
        <w:t>.</w:t>
      </w:r>
      <w:r w:rsidR="00180814" w:rsidRPr="00AB7C02">
        <w:rPr>
          <w:rFonts w:ascii="Arial" w:eastAsia="Times New Roman" w:hAnsi="Arial" w:cs="Arial"/>
          <w:color w:val="000000"/>
          <w:sz w:val="18"/>
          <w:szCs w:val="24"/>
          <w:lang w:eastAsia="tr-TR"/>
        </w:rPr>
        <w:t xml:space="preserve"> </w:t>
      </w:r>
      <w:r w:rsidRPr="00AB7C02">
        <w:rPr>
          <w:rFonts w:ascii="Arial" w:eastAsia="Times New Roman" w:hAnsi="Arial" w:cs="Arial"/>
          <w:color w:val="000000"/>
          <w:sz w:val="18"/>
          <w:szCs w:val="24"/>
          <w:lang w:eastAsia="tr-TR"/>
        </w:rPr>
        <w:t>Mahkemelerimiz, hâkimlerimiz artık bu yükü kaldıramıyor.</w:t>
      </w:r>
    </w:p>
    <w:p w:rsidR="00180814" w:rsidRPr="00AB7C02" w:rsidRDefault="00180814" w:rsidP="009867C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4"/>
          <w:lang w:eastAsia="tr-TR"/>
        </w:rPr>
      </w:pPr>
    </w:p>
    <w:p w:rsidR="009867C9" w:rsidRPr="00AB7C02" w:rsidRDefault="009867C9" w:rsidP="009867C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4"/>
          <w:lang w:eastAsia="tr-TR"/>
        </w:rPr>
      </w:pPr>
      <w:r w:rsidRPr="00AB7C02">
        <w:rPr>
          <w:rFonts w:ascii="Arial" w:eastAsia="Times New Roman" w:hAnsi="Arial" w:cs="Arial"/>
          <w:color w:val="000000"/>
          <w:sz w:val="18"/>
          <w:szCs w:val="24"/>
          <w:lang w:eastAsia="tr-TR"/>
        </w:rPr>
        <w:t xml:space="preserve">Ticaret Mahkemelerinde bir dava ortalama 311 gün, İş Mahkemelerinde 381 gün, Fikri ve </w:t>
      </w:r>
      <w:proofErr w:type="spellStart"/>
      <w:r w:rsidRPr="00AB7C02">
        <w:rPr>
          <w:rFonts w:ascii="Arial" w:eastAsia="Times New Roman" w:hAnsi="Arial" w:cs="Arial"/>
          <w:color w:val="000000"/>
          <w:sz w:val="18"/>
          <w:szCs w:val="24"/>
          <w:lang w:eastAsia="tr-TR"/>
        </w:rPr>
        <w:t>Sinai</w:t>
      </w:r>
      <w:proofErr w:type="spellEnd"/>
      <w:r w:rsidRPr="00AB7C02">
        <w:rPr>
          <w:rFonts w:ascii="Arial" w:eastAsia="Times New Roman" w:hAnsi="Arial" w:cs="Arial"/>
          <w:color w:val="000000"/>
          <w:sz w:val="18"/>
          <w:szCs w:val="24"/>
          <w:lang w:eastAsia="tr-TR"/>
        </w:rPr>
        <w:t xml:space="preserve"> Haklarda ise 425 gün sürüyor.</w:t>
      </w:r>
      <w:r w:rsidR="00180814" w:rsidRPr="00AB7C02">
        <w:rPr>
          <w:rFonts w:ascii="Arial" w:eastAsia="Times New Roman" w:hAnsi="Arial" w:cs="Arial"/>
          <w:color w:val="000000"/>
          <w:sz w:val="18"/>
          <w:szCs w:val="24"/>
          <w:lang w:eastAsia="tr-TR"/>
        </w:rPr>
        <w:t xml:space="preserve"> </w:t>
      </w:r>
      <w:r w:rsidRPr="00AB7C02">
        <w:rPr>
          <w:rFonts w:ascii="Arial" w:eastAsia="Times New Roman" w:hAnsi="Arial" w:cs="Arial"/>
          <w:color w:val="000000"/>
          <w:sz w:val="18"/>
          <w:szCs w:val="24"/>
          <w:lang w:eastAsia="tr-TR"/>
        </w:rPr>
        <w:t>Bu süreçte de herkes zarar görüyor.</w:t>
      </w:r>
      <w:r w:rsidR="00180814" w:rsidRPr="00AB7C02">
        <w:rPr>
          <w:rFonts w:ascii="Arial" w:eastAsia="Times New Roman" w:hAnsi="Arial" w:cs="Arial"/>
          <w:color w:val="000000"/>
          <w:sz w:val="18"/>
          <w:szCs w:val="24"/>
          <w:lang w:eastAsia="tr-TR"/>
        </w:rPr>
        <w:t xml:space="preserve"> </w:t>
      </w:r>
      <w:r w:rsidRPr="00AB7C02">
        <w:rPr>
          <w:rFonts w:ascii="Arial" w:eastAsia="Times New Roman" w:hAnsi="Arial" w:cs="Arial"/>
          <w:color w:val="000000"/>
          <w:sz w:val="18"/>
          <w:szCs w:val="24"/>
          <w:lang w:eastAsia="tr-TR"/>
        </w:rPr>
        <w:t>Bu nedenle, alternatif uyuşmazlık çözüm yöntemlerinin, diğer ülke uygulamaları da incelenerek çeşitlendirilmesi ve yaygınlaştırılması;</w:t>
      </w:r>
      <w:r w:rsidR="00180814" w:rsidRPr="00AB7C02">
        <w:rPr>
          <w:rFonts w:ascii="Arial" w:eastAsia="Times New Roman" w:hAnsi="Arial" w:cs="Arial"/>
          <w:color w:val="000000"/>
          <w:sz w:val="18"/>
          <w:szCs w:val="24"/>
          <w:lang w:eastAsia="tr-TR"/>
        </w:rPr>
        <w:t xml:space="preserve"> </w:t>
      </w:r>
      <w:r w:rsidRPr="00AB7C02">
        <w:rPr>
          <w:rFonts w:ascii="Arial" w:eastAsia="Times New Roman" w:hAnsi="Arial" w:cs="Arial"/>
          <w:color w:val="000000"/>
          <w:sz w:val="18"/>
          <w:szCs w:val="24"/>
          <w:lang w:eastAsia="tr-TR"/>
        </w:rPr>
        <w:t>uzlaşma kültürünü yaygınlaştıracağı gibi, yargının iş yükünü hafifletecektir.</w:t>
      </w:r>
    </w:p>
    <w:p w:rsidR="00180814" w:rsidRPr="00AB7C02" w:rsidRDefault="00180814" w:rsidP="009867C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4"/>
          <w:lang w:eastAsia="tr-TR"/>
        </w:rPr>
      </w:pPr>
    </w:p>
    <w:p w:rsidR="009867C9" w:rsidRPr="00AB7C02" w:rsidRDefault="009867C9" w:rsidP="009867C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4"/>
          <w:lang w:eastAsia="tr-TR"/>
        </w:rPr>
      </w:pPr>
      <w:r w:rsidRPr="00AB7C02">
        <w:rPr>
          <w:rFonts w:ascii="Arial" w:eastAsia="Times New Roman" w:hAnsi="Arial" w:cs="Arial"/>
          <w:color w:val="000000"/>
          <w:sz w:val="18"/>
          <w:szCs w:val="24"/>
          <w:lang w:eastAsia="tr-TR"/>
        </w:rPr>
        <w:lastRenderedPageBreak/>
        <w:t>Özel Sektör temsilcileri olarak bizler, her alanda olduğu gibi hukuk sistemimizle ilgili olarak da hükümetimiz ve kamu kurumlarımızla yakın çalışma içerisindeyiz.</w:t>
      </w:r>
      <w:r w:rsidR="00180814" w:rsidRPr="00AB7C02">
        <w:rPr>
          <w:rFonts w:ascii="Arial" w:eastAsia="Times New Roman" w:hAnsi="Arial" w:cs="Arial"/>
          <w:color w:val="000000"/>
          <w:sz w:val="18"/>
          <w:szCs w:val="24"/>
          <w:lang w:eastAsia="tr-TR"/>
        </w:rPr>
        <w:t xml:space="preserve"> </w:t>
      </w:r>
      <w:r w:rsidRPr="00AB7C02">
        <w:rPr>
          <w:rFonts w:ascii="Arial" w:eastAsia="Times New Roman" w:hAnsi="Arial" w:cs="Arial"/>
          <w:color w:val="000000"/>
          <w:sz w:val="18"/>
          <w:szCs w:val="24"/>
          <w:lang w:eastAsia="tr-TR"/>
        </w:rPr>
        <w:t xml:space="preserve">Bu kapsamda, </w:t>
      </w:r>
      <w:r w:rsidR="00180814" w:rsidRPr="00AB7C02">
        <w:rPr>
          <w:rFonts w:ascii="Arial" w:eastAsia="Times New Roman" w:hAnsi="Arial" w:cs="Arial"/>
          <w:color w:val="000000"/>
          <w:sz w:val="18"/>
          <w:szCs w:val="24"/>
          <w:lang w:eastAsia="tr-TR"/>
        </w:rPr>
        <w:t>Sayın</w:t>
      </w:r>
      <w:r w:rsidRPr="00AB7C02">
        <w:rPr>
          <w:rFonts w:ascii="Arial" w:eastAsia="Times New Roman" w:hAnsi="Arial" w:cs="Arial"/>
          <w:color w:val="000000"/>
          <w:sz w:val="18"/>
          <w:szCs w:val="24"/>
          <w:lang w:eastAsia="tr-TR"/>
        </w:rPr>
        <w:t xml:space="preserve"> Bakanımız ile olduğu gibi önceki Adalet Bakanlarımız ile de yakın çalışma içerisinde olduk.</w:t>
      </w:r>
      <w:r w:rsidR="00180814" w:rsidRPr="00AB7C02">
        <w:rPr>
          <w:rFonts w:ascii="Arial" w:eastAsia="Times New Roman" w:hAnsi="Arial" w:cs="Arial"/>
          <w:color w:val="000000"/>
          <w:sz w:val="18"/>
          <w:szCs w:val="24"/>
          <w:lang w:eastAsia="tr-TR"/>
        </w:rPr>
        <w:t xml:space="preserve"> </w:t>
      </w:r>
      <w:r w:rsidRPr="00AB7C02">
        <w:rPr>
          <w:rFonts w:ascii="Arial" w:eastAsia="Times New Roman" w:hAnsi="Arial" w:cs="Arial"/>
          <w:color w:val="000000"/>
          <w:sz w:val="18"/>
          <w:szCs w:val="24"/>
          <w:lang w:eastAsia="tr-TR"/>
        </w:rPr>
        <w:t>Nitekim birlikte çalışarak, yeni Ticaret Kanunu, yeni Borçlar Kanunu, Arabuluculuk Kanunu ve İstanbul Tahkim Merkezi Kanunu yürürlüğe girdi.</w:t>
      </w:r>
    </w:p>
    <w:p w:rsidR="00180814" w:rsidRPr="00AB7C02" w:rsidRDefault="00180814" w:rsidP="009867C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4"/>
          <w:lang w:eastAsia="tr-TR"/>
        </w:rPr>
      </w:pPr>
    </w:p>
    <w:p w:rsidR="009867C9" w:rsidRPr="00AB7C02" w:rsidRDefault="009867C9" w:rsidP="009867C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4"/>
          <w:lang w:eastAsia="tr-TR"/>
        </w:rPr>
      </w:pPr>
      <w:r w:rsidRPr="00AB7C02">
        <w:rPr>
          <w:rFonts w:ascii="Arial" w:eastAsia="Times New Roman" w:hAnsi="Arial" w:cs="Arial"/>
          <w:color w:val="000000"/>
          <w:sz w:val="18"/>
          <w:szCs w:val="24"/>
          <w:lang w:eastAsia="tr-TR"/>
        </w:rPr>
        <w:t>Yine sizlerle birlikte çalıştığımız YOİKK - Yatırım Ortamı Mevzuatı ve Hukuksal Süreçler Komitesi çalışmaları sonucunda, Bilirkişilik Kanun Tasarı Taslağı hazırlandı.</w:t>
      </w:r>
      <w:r w:rsidR="00180814" w:rsidRPr="00AB7C02">
        <w:rPr>
          <w:rFonts w:ascii="Arial" w:eastAsia="Times New Roman" w:hAnsi="Arial" w:cs="Arial"/>
          <w:color w:val="000000"/>
          <w:sz w:val="18"/>
          <w:szCs w:val="24"/>
          <w:lang w:eastAsia="tr-TR"/>
        </w:rPr>
        <w:t xml:space="preserve"> </w:t>
      </w:r>
      <w:r w:rsidRPr="00AB7C02">
        <w:rPr>
          <w:rFonts w:ascii="Arial" w:eastAsia="Times New Roman" w:hAnsi="Arial" w:cs="Arial"/>
          <w:color w:val="000000"/>
          <w:sz w:val="18"/>
          <w:szCs w:val="24"/>
          <w:lang w:eastAsia="tr-TR"/>
        </w:rPr>
        <w:t>Yüksek Yargı Kararlarının yayınlanması kabul edildi.</w:t>
      </w:r>
      <w:r w:rsidR="00180814" w:rsidRPr="00AB7C02">
        <w:rPr>
          <w:rFonts w:ascii="Arial" w:eastAsia="Times New Roman" w:hAnsi="Arial" w:cs="Arial"/>
          <w:color w:val="000000"/>
          <w:sz w:val="18"/>
          <w:szCs w:val="24"/>
          <w:lang w:eastAsia="tr-TR"/>
        </w:rPr>
        <w:t xml:space="preserve"> </w:t>
      </w:r>
      <w:r w:rsidRPr="00AB7C02">
        <w:rPr>
          <w:rFonts w:ascii="Arial" w:eastAsia="Times New Roman" w:hAnsi="Arial" w:cs="Arial"/>
          <w:color w:val="000000"/>
          <w:sz w:val="18"/>
          <w:szCs w:val="24"/>
          <w:lang w:eastAsia="tr-TR"/>
        </w:rPr>
        <w:t>Artık, Yargıtay ve Danıştay kararları yayınlanmaya başlandı.</w:t>
      </w:r>
      <w:r w:rsidR="00180814" w:rsidRPr="00AB7C02">
        <w:rPr>
          <w:rFonts w:ascii="Arial" w:eastAsia="Times New Roman" w:hAnsi="Arial" w:cs="Arial"/>
          <w:color w:val="000000"/>
          <w:sz w:val="18"/>
          <w:szCs w:val="24"/>
          <w:lang w:eastAsia="tr-TR"/>
        </w:rPr>
        <w:t xml:space="preserve"> </w:t>
      </w:r>
      <w:r w:rsidRPr="00AB7C02">
        <w:rPr>
          <w:rFonts w:ascii="Arial" w:eastAsia="Times New Roman" w:hAnsi="Arial" w:cs="Arial"/>
          <w:color w:val="000000"/>
          <w:sz w:val="18"/>
          <w:szCs w:val="24"/>
          <w:lang w:eastAsia="tr-TR"/>
        </w:rPr>
        <w:t>Hukukun öngörülebilir olması da, bu tür çalışmalar sonrası mümkün olacaktır.</w:t>
      </w:r>
      <w:r w:rsidR="00180814" w:rsidRPr="00AB7C02">
        <w:rPr>
          <w:rFonts w:ascii="Arial" w:eastAsia="Times New Roman" w:hAnsi="Arial" w:cs="Arial"/>
          <w:color w:val="000000"/>
          <w:sz w:val="18"/>
          <w:szCs w:val="24"/>
          <w:lang w:eastAsia="tr-TR"/>
        </w:rPr>
        <w:t xml:space="preserve"> </w:t>
      </w:r>
      <w:r w:rsidRPr="00AB7C02">
        <w:rPr>
          <w:rFonts w:ascii="Arial" w:eastAsia="Times New Roman" w:hAnsi="Arial" w:cs="Arial"/>
          <w:color w:val="000000"/>
          <w:sz w:val="18"/>
          <w:szCs w:val="24"/>
          <w:lang w:eastAsia="tr-TR"/>
        </w:rPr>
        <w:t>Yüksek yargı kararlarının yayınlanması çalışmalarında emeği geçenlere bir vatandaş ve Türk özel sektörü adına teşekkür ediyorum.</w:t>
      </w:r>
    </w:p>
    <w:p w:rsidR="00180814" w:rsidRPr="00AB7C02" w:rsidRDefault="00180814" w:rsidP="009867C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4"/>
          <w:lang w:eastAsia="tr-TR"/>
        </w:rPr>
      </w:pPr>
    </w:p>
    <w:p w:rsidR="009867C9" w:rsidRPr="00AB7C02" w:rsidRDefault="009867C9" w:rsidP="009867C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4"/>
          <w:lang w:eastAsia="tr-TR"/>
        </w:rPr>
      </w:pPr>
      <w:r w:rsidRPr="00AB7C02">
        <w:rPr>
          <w:rFonts w:ascii="Arial" w:eastAsia="Times New Roman" w:hAnsi="Arial" w:cs="Arial"/>
          <w:color w:val="000000"/>
          <w:sz w:val="18"/>
          <w:szCs w:val="24"/>
          <w:lang w:eastAsia="tr-TR"/>
        </w:rPr>
        <w:t>Hukuk sistemi iyi olan bir Türkiye, sadece kendi vatandaşlarının huzur ve güven içerisinde yaşadığı ülke olarak değil;</w:t>
      </w:r>
      <w:r w:rsidR="00180814" w:rsidRPr="00AB7C02">
        <w:rPr>
          <w:rFonts w:ascii="Arial" w:eastAsia="Times New Roman" w:hAnsi="Arial" w:cs="Arial"/>
          <w:color w:val="000000"/>
          <w:sz w:val="18"/>
          <w:szCs w:val="24"/>
          <w:lang w:eastAsia="tr-TR"/>
        </w:rPr>
        <w:t xml:space="preserve"> </w:t>
      </w:r>
      <w:r w:rsidRPr="00AB7C02">
        <w:rPr>
          <w:rFonts w:ascii="Arial" w:eastAsia="Times New Roman" w:hAnsi="Arial" w:cs="Arial"/>
          <w:color w:val="000000"/>
          <w:sz w:val="18"/>
          <w:szCs w:val="24"/>
          <w:lang w:eastAsia="tr-TR"/>
        </w:rPr>
        <w:t>aynı zamanda, ekonomik ve sosyal alanlarda bölge halkları için de çekim merkezi olacaktır.</w:t>
      </w:r>
      <w:r w:rsidR="00180814" w:rsidRPr="00AB7C02">
        <w:rPr>
          <w:rFonts w:ascii="Arial" w:eastAsia="Times New Roman" w:hAnsi="Arial" w:cs="Arial"/>
          <w:color w:val="000000"/>
          <w:sz w:val="18"/>
          <w:szCs w:val="24"/>
          <w:lang w:eastAsia="tr-TR"/>
        </w:rPr>
        <w:t xml:space="preserve"> </w:t>
      </w:r>
      <w:r w:rsidRPr="00AB7C02">
        <w:rPr>
          <w:rFonts w:ascii="Arial" w:eastAsia="Times New Roman" w:hAnsi="Arial" w:cs="Arial"/>
          <w:color w:val="000000"/>
          <w:sz w:val="18"/>
          <w:szCs w:val="24"/>
          <w:lang w:eastAsia="tr-TR"/>
        </w:rPr>
        <w:t>Politik riski düşük bir yatırım merkezi olacaktır.</w:t>
      </w:r>
      <w:r w:rsidR="00180814" w:rsidRPr="00AB7C02">
        <w:rPr>
          <w:rFonts w:ascii="Arial" w:eastAsia="Times New Roman" w:hAnsi="Arial" w:cs="Arial"/>
          <w:color w:val="000000"/>
          <w:sz w:val="18"/>
          <w:szCs w:val="24"/>
          <w:lang w:eastAsia="tr-TR"/>
        </w:rPr>
        <w:t xml:space="preserve"> </w:t>
      </w:r>
      <w:r w:rsidRPr="00AB7C02">
        <w:rPr>
          <w:rFonts w:ascii="Arial" w:eastAsia="Times New Roman" w:hAnsi="Arial" w:cs="Arial"/>
          <w:color w:val="000000"/>
          <w:sz w:val="18"/>
          <w:szCs w:val="24"/>
          <w:lang w:eastAsia="tr-TR"/>
        </w:rPr>
        <w:t>Zira ekmek ve su, yaşam için nasıl ihtiyaç ise, refah, zenginlik, demokrasi için de hukuk öyle bir ihtiyaçtır.</w:t>
      </w:r>
    </w:p>
    <w:p w:rsidR="00180814" w:rsidRPr="00AB7C02" w:rsidRDefault="00180814" w:rsidP="009867C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4"/>
          <w:lang w:eastAsia="tr-TR"/>
        </w:rPr>
      </w:pPr>
    </w:p>
    <w:p w:rsidR="009867C9" w:rsidRPr="00AB7C02" w:rsidRDefault="009867C9" w:rsidP="009867C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4"/>
          <w:lang w:eastAsia="tr-TR"/>
        </w:rPr>
      </w:pPr>
      <w:r w:rsidRPr="00AB7C02">
        <w:rPr>
          <w:rFonts w:ascii="Arial" w:eastAsia="Times New Roman" w:hAnsi="Arial" w:cs="Arial"/>
          <w:color w:val="000000"/>
          <w:sz w:val="18"/>
          <w:szCs w:val="24"/>
          <w:lang w:eastAsia="tr-TR"/>
        </w:rPr>
        <w:t>Biz ekonomi alanında ne yaparsak yapalım, eğer bir hukuk devleti olmamızla ilgili sıkıntı yaşanıyorsa;</w:t>
      </w:r>
      <w:r w:rsidR="00180814" w:rsidRPr="00AB7C02">
        <w:rPr>
          <w:rFonts w:ascii="Arial" w:eastAsia="Times New Roman" w:hAnsi="Arial" w:cs="Arial"/>
          <w:color w:val="000000"/>
          <w:sz w:val="18"/>
          <w:szCs w:val="24"/>
          <w:lang w:eastAsia="tr-TR"/>
        </w:rPr>
        <w:t xml:space="preserve"> </w:t>
      </w:r>
      <w:r w:rsidRPr="00AB7C02">
        <w:rPr>
          <w:rFonts w:ascii="Arial" w:eastAsia="Times New Roman" w:hAnsi="Arial" w:cs="Arial"/>
          <w:color w:val="000000"/>
          <w:sz w:val="18"/>
          <w:szCs w:val="24"/>
          <w:lang w:eastAsia="tr-TR"/>
        </w:rPr>
        <w:t>bu başarıların hiçbiri kalıcı olmayacaktır.</w:t>
      </w:r>
      <w:r w:rsidR="00180814" w:rsidRPr="00AB7C02">
        <w:rPr>
          <w:rFonts w:ascii="Arial" w:eastAsia="Times New Roman" w:hAnsi="Arial" w:cs="Arial"/>
          <w:color w:val="000000"/>
          <w:sz w:val="18"/>
          <w:szCs w:val="24"/>
          <w:lang w:eastAsia="tr-TR"/>
        </w:rPr>
        <w:t xml:space="preserve"> </w:t>
      </w:r>
      <w:r w:rsidRPr="00AB7C02">
        <w:rPr>
          <w:rFonts w:ascii="Arial" w:eastAsia="Times New Roman" w:hAnsi="Arial" w:cs="Arial"/>
          <w:color w:val="000000"/>
          <w:sz w:val="18"/>
          <w:szCs w:val="24"/>
          <w:lang w:eastAsia="tr-TR"/>
        </w:rPr>
        <w:t>Eğer kurallar açık ve şeffaf değilse, davalar çok uzun sürüyorsa, bilirkişilik müessesesi ile ilgili ciddi sıkıntılar oluştuysa;</w:t>
      </w:r>
      <w:r w:rsidR="00180814" w:rsidRPr="00AB7C02">
        <w:rPr>
          <w:rFonts w:ascii="Arial" w:eastAsia="Times New Roman" w:hAnsi="Arial" w:cs="Arial"/>
          <w:color w:val="000000"/>
          <w:sz w:val="18"/>
          <w:szCs w:val="24"/>
          <w:lang w:eastAsia="tr-TR"/>
        </w:rPr>
        <w:t xml:space="preserve"> </w:t>
      </w:r>
      <w:r w:rsidRPr="00AB7C02">
        <w:rPr>
          <w:rFonts w:ascii="Arial" w:eastAsia="Times New Roman" w:hAnsi="Arial" w:cs="Arial"/>
          <w:color w:val="000000"/>
          <w:sz w:val="18"/>
          <w:szCs w:val="24"/>
          <w:lang w:eastAsia="tr-TR"/>
        </w:rPr>
        <w:t>kararlar tutarlı değilse, alt mahkeme ile üst mahkeme birbirinden tamamen farklı sonuçlara varabiliyorsa;</w:t>
      </w:r>
      <w:r w:rsidR="00180814" w:rsidRPr="00AB7C02">
        <w:rPr>
          <w:rFonts w:ascii="Arial" w:eastAsia="Times New Roman" w:hAnsi="Arial" w:cs="Arial"/>
          <w:color w:val="000000"/>
          <w:sz w:val="18"/>
          <w:szCs w:val="24"/>
          <w:lang w:eastAsia="tr-TR"/>
        </w:rPr>
        <w:t xml:space="preserve"> </w:t>
      </w:r>
      <w:r w:rsidRPr="00AB7C02">
        <w:rPr>
          <w:rFonts w:ascii="Arial" w:eastAsia="Times New Roman" w:hAnsi="Arial" w:cs="Arial"/>
          <w:color w:val="000000"/>
          <w:sz w:val="18"/>
          <w:szCs w:val="24"/>
          <w:lang w:eastAsia="tr-TR"/>
        </w:rPr>
        <w:t>bu iş dünyası açısından ve tabii ki ekonomi açısından son derece sıkıntılı bir tablo oluşturur.</w:t>
      </w:r>
    </w:p>
    <w:p w:rsidR="00180814" w:rsidRPr="00AB7C02" w:rsidRDefault="00180814" w:rsidP="009867C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4"/>
          <w:lang w:eastAsia="tr-TR"/>
        </w:rPr>
      </w:pPr>
    </w:p>
    <w:p w:rsidR="009867C9" w:rsidRPr="00AB7C02" w:rsidRDefault="009867C9" w:rsidP="009867C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4"/>
          <w:lang w:eastAsia="tr-TR"/>
        </w:rPr>
      </w:pPr>
      <w:r w:rsidRPr="00AB7C02">
        <w:rPr>
          <w:rFonts w:ascii="Arial" w:eastAsia="Times New Roman" w:hAnsi="Arial" w:cs="Arial"/>
          <w:color w:val="000000"/>
          <w:sz w:val="18"/>
          <w:szCs w:val="24"/>
          <w:lang w:eastAsia="tr-TR"/>
        </w:rPr>
        <w:t>Yargının, mutlaka evrensel hukuk ilkeleri çerçevesinde; Anayasa, yasalar ve belki de daha önemlisi vicdan ile hareket etmesi gerekiyor.</w:t>
      </w:r>
      <w:r w:rsidR="00180814" w:rsidRPr="00AB7C02">
        <w:rPr>
          <w:rFonts w:ascii="Arial" w:eastAsia="Times New Roman" w:hAnsi="Arial" w:cs="Arial"/>
          <w:color w:val="000000"/>
          <w:sz w:val="18"/>
          <w:szCs w:val="24"/>
          <w:lang w:eastAsia="tr-TR"/>
        </w:rPr>
        <w:t xml:space="preserve"> </w:t>
      </w:r>
      <w:r w:rsidRPr="00AB7C02">
        <w:rPr>
          <w:rFonts w:ascii="Arial" w:eastAsia="Times New Roman" w:hAnsi="Arial" w:cs="Arial"/>
          <w:color w:val="000000"/>
          <w:sz w:val="18"/>
          <w:szCs w:val="24"/>
          <w:lang w:eastAsia="tr-TR"/>
        </w:rPr>
        <w:t>Yasaların bir dili var, bir de ruhu var. Onun için vicdan faktörü çok önemli.</w:t>
      </w:r>
      <w:r w:rsidR="00180814" w:rsidRPr="00AB7C02">
        <w:rPr>
          <w:rFonts w:ascii="Arial" w:eastAsia="Times New Roman" w:hAnsi="Arial" w:cs="Arial"/>
          <w:color w:val="000000"/>
          <w:sz w:val="18"/>
          <w:szCs w:val="24"/>
          <w:lang w:eastAsia="tr-TR"/>
        </w:rPr>
        <w:t xml:space="preserve"> </w:t>
      </w:r>
    </w:p>
    <w:p w:rsidR="00180814" w:rsidRPr="00AB7C02" w:rsidRDefault="00180814" w:rsidP="009867C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4"/>
          <w:lang w:eastAsia="tr-TR"/>
        </w:rPr>
      </w:pPr>
    </w:p>
    <w:p w:rsidR="009867C9" w:rsidRPr="00AB7C02" w:rsidRDefault="009867C9" w:rsidP="009867C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4"/>
          <w:lang w:eastAsia="tr-TR"/>
        </w:rPr>
      </w:pPr>
      <w:r w:rsidRPr="00AB7C02">
        <w:rPr>
          <w:rFonts w:ascii="Arial" w:eastAsia="Times New Roman" w:hAnsi="Arial" w:cs="Arial"/>
          <w:color w:val="000000"/>
          <w:sz w:val="18"/>
          <w:szCs w:val="24"/>
          <w:lang w:eastAsia="tr-TR"/>
        </w:rPr>
        <w:t xml:space="preserve">Biz evrensel hukuk normlarını </w:t>
      </w:r>
      <w:proofErr w:type="gramStart"/>
      <w:r w:rsidRPr="00AB7C02">
        <w:rPr>
          <w:rFonts w:ascii="Arial" w:eastAsia="Times New Roman" w:hAnsi="Arial" w:cs="Arial"/>
          <w:color w:val="000000"/>
          <w:sz w:val="18"/>
          <w:szCs w:val="24"/>
          <w:lang w:eastAsia="tr-TR"/>
        </w:rPr>
        <w:t>baz</w:t>
      </w:r>
      <w:proofErr w:type="gramEnd"/>
      <w:r w:rsidRPr="00AB7C02">
        <w:rPr>
          <w:rFonts w:ascii="Arial" w:eastAsia="Times New Roman" w:hAnsi="Arial" w:cs="Arial"/>
          <w:color w:val="000000"/>
          <w:sz w:val="18"/>
          <w:szCs w:val="24"/>
          <w:lang w:eastAsia="tr-TR"/>
        </w:rPr>
        <w:t xml:space="preserve"> alan bir sistem arzu ediyoruz.</w:t>
      </w:r>
      <w:r w:rsidR="00180814" w:rsidRPr="00AB7C02">
        <w:rPr>
          <w:rFonts w:ascii="Arial" w:eastAsia="Times New Roman" w:hAnsi="Arial" w:cs="Arial"/>
          <w:color w:val="000000"/>
          <w:sz w:val="18"/>
          <w:szCs w:val="24"/>
          <w:lang w:eastAsia="tr-TR"/>
        </w:rPr>
        <w:t xml:space="preserve"> </w:t>
      </w:r>
      <w:r w:rsidRPr="00AB7C02">
        <w:rPr>
          <w:rFonts w:ascii="Arial" w:eastAsia="Times New Roman" w:hAnsi="Arial" w:cs="Arial"/>
          <w:color w:val="000000"/>
          <w:sz w:val="18"/>
          <w:szCs w:val="24"/>
          <w:lang w:eastAsia="tr-TR"/>
        </w:rPr>
        <w:t>Anayasamızın kolay, anlaşılır, sade bir anayasa olmasını arzu ediyoruz.</w:t>
      </w:r>
      <w:r w:rsidR="00180814" w:rsidRPr="00AB7C02">
        <w:rPr>
          <w:rFonts w:ascii="Arial" w:eastAsia="Times New Roman" w:hAnsi="Arial" w:cs="Arial"/>
          <w:color w:val="000000"/>
          <w:sz w:val="18"/>
          <w:szCs w:val="24"/>
          <w:lang w:eastAsia="tr-TR"/>
        </w:rPr>
        <w:t xml:space="preserve"> </w:t>
      </w:r>
      <w:r w:rsidRPr="00AB7C02">
        <w:rPr>
          <w:rFonts w:ascii="Arial" w:eastAsia="Times New Roman" w:hAnsi="Arial" w:cs="Arial"/>
          <w:color w:val="000000"/>
          <w:sz w:val="18"/>
          <w:szCs w:val="24"/>
          <w:lang w:eastAsia="tr-TR"/>
        </w:rPr>
        <w:t>Yasalarımızın kısa, öz ve anlaşılır olmasını arzu ediyoruz.</w:t>
      </w:r>
      <w:r w:rsidR="00180814" w:rsidRPr="00AB7C02">
        <w:rPr>
          <w:rFonts w:ascii="Arial" w:eastAsia="Times New Roman" w:hAnsi="Arial" w:cs="Arial"/>
          <w:color w:val="000000"/>
          <w:sz w:val="18"/>
          <w:szCs w:val="24"/>
          <w:lang w:eastAsia="tr-TR"/>
        </w:rPr>
        <w:t xml:space="preserve"> </w:t>
      </w:r>
      <w:r w:rsidRPr="00AB7C02">
        <w:rPr>
          <w:rFonts w:ascii="Arial" w:eastAsia="Times New Roman" w:hAnsi="Arial" w:cs="Arial"/>
          <w:color w:val="000000"/>
          <w:sz w:val="18"/>
          <w:szCs w:val="24"/>
          <w:lang w:eastAsia="tr-TR"/>
        </w:rPr>
        <w:t>Bunun yanında, yargı sisteminin hem bağımsız hem tarafsız işlemesi gerektiğini söylüyoruz.</w:t>
      </w:r>
      <w:r w:rsidR="00180814" w:rsidRPr="00AB7C02">
        <w:rPr>
          <w:rFonts w:ascii="Arial" w:eastAsia="Times New Roman" w:hAnsi="Arial" w:cs="Arial"/>
          <w:color w:val="000000"/>
          <w:sz w:val="18"/>
          <w:szCs w:val="24"/>
          <w:lang w:eastAsia="tr-TR"/>
        </w:rPr>
        <w:t xml:space="preserve"> </w:t>
      </w:r>
      <w:r w:rsidRPr="00AB7C02">
        <w:rPr>
          <w:rFonts w:ascii="Arial" w:eastAsia="Times New Roman" w:hAnsi="Arial" w:cs="Arial"/>
          <w:color w:val="000000"/>
          <w:sz w:val="18"/>
          <w:szCs w:val="24"/>
          <w:lang w:eastAsia="tr-TR"/>
        </w:rPr>
        <w:t>Bunlarda ne kadar başarılı olursak demokrasimiz ve ekonomimiz o kadar güçlenecek.</w:t>
      </w:r>
      <w:r w:rsidR="00180814" w:rsidRPr="00AB7C02">
        <w:rPr>
          <w:rFonts w:ascii="Arial" w:eastAsia="Times New Roman" w:hAnsi="Arial" w:cs="Arial"/>
          <w:color w:val="000000"/>
          <w:sz w:val="18"/>
          <w:szCs w:val="24"/>
          <w:lang w:eastAsia="tr-TR"/>
        </w:rPr>
        <w:t xml:space="preserve"> </w:t>
      </w:r>
      <w:r w:rsidRPr="00AB7C02">
        <w:rPr>
          <w:rFonts w:ascii="Arial" w:eastAsia="Times New Roman" w:hAnsi="Arial" w:cs="Arial"/>
          <w:color w:val="000000"/>
          <w:sz w:val="18"/>
          <w:szCs w:val="24"/>
          <w:lang w:eastAsia="tr-TR"/>
        </w:rPr>
        <w:t>Daha güçlü bir ülke, daha zengin bir millet olacağız.</w:t>
      </w:r>
    </w:p>
    <w:p w:rsidR="00B00085" w:rsidRPr="00AB7C02" w:rsidRDefault="00B00085" w:rsidP="009867C9">
      <w:pPr>
        <w:jc w:val="both"/>
        <w:rPr>
          <w:rFonts w:ascii="Arial" w:hAnsi="Arial" w:cs="Arial"/>
          <w:sz w:val="18"/>
          <w:szCs w:val="24"/>
        </w:rPr>
      </w:pPr>
    </w:p>
    <w:sectPr w:rsidR="00B00085" w:rsidRPr="00AB7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105" w:rsidRDefault="00C35105" w:rsidP="00CE5DB0">
      <w:pPr>
        <w:spacing w:after="0" w:line="240" w:lineRule="auto"/>
      </w:pPr>
      <w:r>
        <w:separator/>
      </w:r>
    </w:p>
  </w:endnote>
  <w:endnote w:type="continuationSeparator" w:id="0">
    <w:p w:rsidR="00C35105" w:rsidRDefault="00C35105" w:rsidP="00CE5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105" w:rsidRDefault="00C35105" w:rsidP="00CE5DB0">
      <w:pPr>
        <w:spacing w:after="0" w:line="240" w:lineRule="auto"/>
      </w:pPr>
      <w:r>
        <w:separator/>
      </w:r>
    </w:p>
  </w:footnote>
  <w:footnote w:type="continuationSeparator" w:id="0">
    <w:p w:rsidR="00C35105" w:rsidRDefault="00C35105" w:rsidP="00CE5D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7C9"/>
    <w:rsid w:val="0011650C"/>
    <w:rsid w:val="00180814"/>
    <w:rsid w:val="00485E63"/>
    <w:rsid w:val="009867C9"/>
    <w:rsid w:val="00AB7C02"/>
    <w:rsid w:val="00B00085"/>
    <w:rsid w:val="00BE532A"/>
    <w:rsid w:val="00C35105"/>
    <w:rsid w:val="00CE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9867C9"/>
  </w:style>
  <w:style w:type="paragraph" w:styleId="stbilgi">
    <w:name w:val="header"/>
    <w:basedOn w:val="Normal"/>
    <w:link w:val="stbilgiChar"/>
    <w:uiPriority w:val="99"/>
    <w:unhideWhenUsed/>
    <w:rsid w:val="00CE5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E5DB0"/>
  </w:style>
  <w:style w:type="paragraph" w:styleId="Altbilgi">
    <w:name w:val="footer"/>
    <w:basedOn w:val="Normal"/>
    <w:link w:val="AltbilgiChar"/>
    <w:uiPriority w:val="99"/>
    <w:unhideWhenUsed/>
    <w:rsid w:val="00CE5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E5D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9867C9"/>
  </w:style>
  <w:style w:type="paragraph" w:styleId="stbilgi">
    <w:name w:val="header"/>
    <w:basedOn w:val="Normal"/>
    <w:link w:val="stbilgiChar"/>
    <w:uiPriority w:val="99"/>
    <w:unhideWhenUsed/>
    <w:rsid w:val="00CE5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E5DB0"/>
  </w:style>
  <w:style w:type="paragraph" w:styleId="Altbilgi">
    <w:name w:val="footer"/>
    <w:basedOn w:val="Normal"/>
    <w:link w:val="AltbilgiChar"/>
    <w:uiPriority w:val="99"/>
    <w:unhideWhenUsed/>
    <w:rsid w:val="00CE5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E5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8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tobb</cp:lastModifiedBy>
  <cp:revision>4</cp:revision>
  <dcterms:created xsi:type="dcterms:W3CDTF">2015-10-14T05:38:00Z</dcterms:created>
  <dcterms:modified xsi:type="dcterms:W3CDTF">2015-10-14T09:41:00Z</dcterms:modified>
</cp:coreProperties>
</file>